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黄河流域村镇污水排放问题依旧存在</w:t>
      </w: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t>2023</w:t>
      </w:r>
      <w:r>
        <w:rPr>
          <w:rFonts w:hint="eastAsia"/>
          <w:lang w:val="en-US" w:eastAsia="zh-Hans"/>
        </w:rPr>
        <w:t>年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月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黄河流域生态保护项目团队在河南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山西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陕西等地做调研时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发现企业直接违规排污的问题越来越少了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但是村镇上的中小型企业或农户污水排放的问题依旧存在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根据声讨环境部门发布的相关数据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农村地区面源污染问题是影响我国水源系统的重要因素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如下是我们在调研过程中发现如下问题</w:t>
      </w:r>
      <w:r>
        <w:rPr>
          <w:rFonts w:hint="default"/>
          <w:lang w:eastAsia="zh-Hans"/>
        </w:rPr>
        <w:t>。</w:t>
      </w:r>
    </w:p>
    <w:p>
      <w:pPr>
        <w:jc w:val="left"/>
        <w:rPr>
          <w:rFonts w:hint="default"/>
          <w:lang w:val="en-US" w:eastAsia="zh-Hans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偏远城镇污水系统不健全问题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Helvetica Neue" w:hAnsi="Helvetica Neue" w:eastAsia="Helvetica Neue" w:cs="Helvetica Neue"/>
          <w:i w:val="0"/>
          <w:iCs w:val="0"/>
          <w:caps w:val="0"/>
          <w:color w:val="222222"/>
          <w:spacing w:val="11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4676775" cy="3117850"/>
            <wp:effectExtent l="0" t="0" r="9525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Helvetica Neue" w:hAnsi="Helvetica Neue" w:eastAsia="Helvetica Neue" w:cs="Helvetica Neue"/>
          <w:i w:val="0"/>
          <w:iCs w:val="0"/>
          <w:caps w:val="0"/>
          <w:color w:val="222222"/>
          <w:spacing w:val="11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29860" cy="6973570"/>
            <wp:effectExtent l="0" t="0" r="2540" b="1143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697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山西某地一城市污水管道排污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目前该问题已推动解决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村镇地方中小企业聚集污水处理系统跟不上问题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drawing>
          <wp:inline distT="0" distB="0" distL="114300" distR="114300">
            <wp:extent cx="5261610" cy="3945890"/>
            <wp:effectExtent l="0" t="0" r="889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690" cy="3511550"/>
            <wp:effectExtent l="0" t="0" r="3810" b="6350"/>
            <wp:docPr id="4" name="图片 4" descr="JOY_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OY_70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很难焦作一村镇企业聚集区污水排放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eastAsia="zh-Hans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居民生活废水排放问题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690" cy="3511550"/>
            <wp:effectExtent l="0" t="0" r="3810" b="6350"/>
            <wp:docPr id="5" name="图片 5" descr="JOY_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OY_80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陕西渭南居民区生活污水排放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4、</w:t>
      </w:r>
      <w:r>
        <w:rPr>
          <w:rFonts w:hint="eastAsia"/>
          <w:lang w:val="en-US" w:eastAsia="zh-Hans"/>
        </w:rPr>
        <w:t>农村生产养殖污水排放问题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57800" cy="3943350"/>
            <wp:effectExtent l="0" t="0" r="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河南一养猪场外的污水沉淀池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关于村镇污水</w:t>
      </w:r>
      <w:r>
        <w:rPr>
          <w:rFonts w:hint="default"/>
          <w:lang w:val="en-US" w:eastAsia="zh-Hans"/>
        </w:rPr>
        <w:t>污水是一个全球性的问题。在农村地区，缺乏适当的污水处理设施，导致大量的污水被排放到周围的环境中，对当地的水资源和生态环境造成了严重的影响。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农村污水中含有大量的有机物、氮、磷等营养物质和微生物，如果直接排放到水体中，会导致水体富营养化，引发藻类繁殖、水质恶化等问题，严重影响水资源的质量和可持续利用。同时，农村污水中还可能含有大量的重金属、有机物和其他有害物质，如果排放到土壤中，会对农作物生长和人类健康造成威胁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为了解决农村污水排放问题，需要加强污水收集、处理和利用等方面的工作，推广适合农村地区的污水处理技术，建设污水处理设施，并加强宣传教育，提高</w:t>
      </w:r>
      <w:r>
        <w:rPr>
          <w:rFonts w:hint="eastAsia"/>
          <w:lang w:val="en-US" w:eastAsia="zh-Hans"/>
        </w:rPr>
        <w:t>人们</w:t>
      </w:r>
      <w:r>
        <w:rPr>
          <w:rFonts w:hint="default"/>
          <w:lang w:val="en-US" w:eastAsia="zh-Hans"/>
        </w:rPr>
        <w:t>的环保意识和水资源管理能力。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加强污水收集：在农村地区建立污水收集系统，将污水集中收集后进行处理，避免直接排放到水体或土壤中。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推广适合农村地区的污水处理技术：对于农村地区的污水处理，应该根据当地实际情况选择适合的污水处理技术。比如，可以采用人工湿地、活性污泥法等简单易行、低成本的处理技术。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建设污水处理设施：对于污水收集后的处理，需要建设适当的污水处理设施。可以采用集中式处理和分散式处理相结合的方式，根据实际情况选用合适的处理工艺和设备。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加强宣传教育：通过各种渠道宣传环保知识和科学的水资源管理方法，提高农民的环保意识和水资源管理能力。同时，加强对农村地区环境保护法律法规的宣传和普及，引导农民自觉遵守法律法规。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提高政府投入：政府应该加大对农村地区环境保护的投入，提供资金、技术和政策支持，鼓励社会力量参与农村污水治理，形成多方合力，共同解决农村污水排放问题。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作为普通百姓，我们也可以采取以下措施来帮助改善农村污水排放问题：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减少污水排放：我们可以从源头减少污水的产生，比如减少使用化学合成的肥料和农药，合理使用水资源，减少生活用水的浪费等。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垃圾分类：正确分类垃圾，将可回收物、有害垃圾等进行分类处理，减少垃圾对环境的污染。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支持环保行动：支持各种环保行动和活动，积极参与社区的环保组织，发挥自己的力量参与环保志愿活动，宣传环保理念。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节约用水：我们可以从日常生活中做起，减少浪费水的行为，比如洗衣服、洗碗时使用洗衣机、洗碗机等节水设备，修好漏水的水龙头等。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敦促政府加强污水治理：我们可以通过各种渠道反映农村污水排放问题，敦促政府加大对农村污水治理的投入，推动农村污水治理工作的开展。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5F05EF"/>
    <w:multiLevelType w:val="singleLevel"/>
    <w:tmpl w:val="F35F05E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JkODEwODc4NTQzY2UzMWQ5YTQzNTNjZDcwYWY2Y2IifQ=="/>
  </w:docVars>
  <w:rsids>
    <w:rsidRoot w:val="2EAEDE7E"/>
    <w:rsid w:val="015E2AAF"/>
    <w:rsid w:val="2EAED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1249</Words>
  <Characters>1252</Characters>
  <Lines>0</Lines>
  <Paragraphs>0</Paragraphs>
  <TotalTime>58</TotalTime>
  <ScaleCrop>false</ScaleCrop>
  <LinksUpToDate>false</LinksUpToDate>
  <CharactersWithSpaces>1252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2023-03-27T14:38:00Z</dcterms:created>
  <dc:creator>张晓磊</dc:creator>
  <cp:lastModifiedBy>甲乙丙</cp:lastModifiedBy>
  <dcterms:modified xsi:type="dcterms:W3CDTF">2023-06-13T08:21:51Z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AF98691F19834C3A84FF6D39B604C72E_13</vt:lpwstr>
  </property>
</Properties>
</file>